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1B" w:rsidRDefault="009038D9" w:rsidP="009038D9">
      <w:pPr>
        <w:jc w:val="center"/>
        <w:rPr>
          <w:b/>
          <w:sz w:val="36"/>
        </w:rPr>
      </w:pPr>
      <w:r w:rsidRPr="00A76C1B">
        <w:rPr>
          <w:b/>
          <w:sz w:val="36"/>
        </w:rPr>
        <w:t>百年</w:t>
      </w:r>
      <w:r w:rsidRPr="00A76C1B">
        <w:rPr>
          <w:rFonts w:hint="eastAsia"/>
          <w:b/>
          <w:sz w:val="36"/>
        </w:rPr>
        <w:t>保险资产管理有限责任公司</w:t>
      </w:r>
      <w:r w:rsidRPr="00A76C1B">
        <w:rPr>
          <w:b/>
          <w:sz w:val="36"/>
        </w:rPr>
        <w:t>201</w:t>
      </w:r>
      <w:r w:rsidR="00040925">
        <w:rPr>
          <w:rFonts w:hint="eastAsia"/>
          <w:b/>
          <w:sz w:val="36"/>
        </w:rPr>
        <w:t>8</w:t>
      </w:r>
      <w:r w:rsidRPr="00A76C1B">
        <w:rPr>
          <w:b/>
          <w:sz w:val="36"/>
        </w:rPr>
        <w:t>年</w:t>
      </w:r>
      <w:r w:rsidR="00040925">
        <w:rPr>
          <w:rFonts w:hint="eastAsia"/>
          <w:b/>
          <w:sz w:val="36"/>
        </w:rPr>
        <w:t>1</w:t>
      </w:r>
      <w:r w:rsidRPr="00A76C1B">
        <w:rPr>
          <w:b/>
          <w:sz w:val="36"/>
        </w:rPr>
        <w:t>季度</w:t>
      </w:r>
    </w:p>
    <w:p w:rsidR="00FC24DE" w:rsidRPr="00A76C1B" w:rsidRDefault="009038D9" w:rsidP="009038D9">
      <w:pPr>
        <w:jc w:val="center"/>
        <w:rPr>
          <w:b/>
          <w:sz w:val="36"/>
        </w:rPr>
      </w:pPr>
      <w:r w:rsidRPr="00A76C1B">
        <w:rPr>
          <w:b/>
          <w:sz w:val="36"/>
        </w:rPr>
        <w:t>关联交易信息披露公告</w:t>
      </w:r>
    </w:p>
    <w:p w:rsidR="00A76C1B" w:rsidRDefault="00A76C1B" w:rsidP="00A76C1B">
      <w:pPr>
        <w:ind w:firstLineChars="200" w:firstLine="560"/>
        <w:jc w:val="left"/>
        <w:rPr>
          <w:sz w:val="28"/>
        </w:rPr>
      </w:pPr>
    </w:p>
    <w:p w:rsidR="009038D9" w:rsidRPr="00A76C1B" w:rsidRDefault="009038D9" w:rsidP="00A76C1B">
      <w:pPr>
        <w:spacing w:beforeLines="50" w:before="156" w:afterLines="50" w:after="156"/>
        <w:ind w:firstLineChars="200" w:firstLine="560"/>
        <w:jc w:val="left"/>
        <w:rPr>
          <w:sz w:val="28"/>
        </w:rPr>
      </w:pPr>
      <w:r w:rsidRPr="00A76C1B">
        <w:rPr>
          <w:rFonts w:hint="eastAsia"/>
          <w:sz w:val="28"/>
        </w:rPr>
        <w:t>根据中国</w:t>
      </w:r>
      <w:r w:rsidR="009A3CDE">
        <w:rPr>
          <w:rFonts w:hint="eastAsia"/>
          <w:sz w:val="28"/>
        </w:rPr>
        <w:t>银</w:t>
      </w:r>
      <w:r w:rsidRPr="00A76C1B">
        <w:rPr>
          <w:rFonts w:hint="eastAsia"/>
          <w:sz w:val="28"/>
        </w:rPr>
        <w:t>保监会《关于进一步加强保险公司关联交易信息披露工作有关问题的通知》（保监发</w:t>
      </w:r>
      <w:r w:rsidRPr="00A76C1B">
        <w:rPr>
          <w:rFonts w:hint="eastAsia"/>
          <w:sz w:val="28"/>
        </w:rPr>
        <w:t>[2016]52</w:t>
      </w:r>
      <w:r w:rsidRPr="00A76C1B">
        <w:rPr>
          <w:rFonts w:hint="eastAsia"/>
          <w:sz w:val="28"/>
        </w:rPr>
        <w:t>号），现将</w:t>
      </w:r>
      <w:r w:rsidRPr="00A76C1B">
        <w:rPr>
          <w:sz w:val="28"/>
        </w:rPr>
        <w:t>百年</w:t>
      </w:r>
      <w:r w:rsidRPr="00A76C1B">
        <w:rPr>
          <w:rFonts w:hint="eastAsia"/>
          <w:sz w:val="28"/>
        </w:rPr>
        <w:t>保险资产管理有限责任公司（以下简称“公司”）</w:t>
      </w:r>
      <w:r w:rsidRPr="00A76C1B">
        <w:rPr>
          <w:rFonts w:hint="eastAsia"/>
          <w:sz w:val="28"/>
        </w:rPr>
        <w:t>201</w:t>
      </w:r>
      <w:r w:rsidR="00040925">
        <w:rPr>
          <w:rFonts w:hint="eastAsia"/>
          <w:sz w:val="28"/>
        </w:rPr>
        <w:t>8</w:t>
      </w:r>
      <w:r w:rsidRPr="00A76C1B">
        <w:rPr>
          <w:rFonts w:hint="eastAsia"/>
          <w:sz w:val="28"/>
        </w:rPr>
        <w:t>年第</w:t>
      </w:r>
      <w:r w:rsidR="00040925">
        <w:rPr>
          <w:rFonts w:hint="eastAsia"/>
          <w:sz w:val="28"/>
        </w:rPr>
        <w:t>一</w:t>
      </w:r>
      <w:r w:rsidRPr="00A76C1B">
        <w:rPr>
          <w:rFonts w:hint="eastAsia"/>
          <w:sz w:val="28"/>
        </w:rPr>
        <w:t>季度需合并披露的关联交易信息披露如下：</w:t>
      </w:r>
      <w:bookmarkStart w:id="0" w:name="_GoBack"/>
      <w:bookmarkEnd w:id="0"/>
    </w:p>
    <w:p w:rsidR="009038D9" w:rsidRPr="00A76C1B" w:rsidRDefault="00536B13" w:rsidP="00A76C1B">
      <w:pPr>
        <w:spacing w:beforeLines="50" w:before="156" w:afterLines="50" w:after="156"/>
        <w:ind w:firstLineChars="200" w:firstLine="562"/>
        <w:jc w:val="left"/>
        <w:rPr>
          <w:b/>
          <w:sz w:val="28"/>
        </w:rPr>
      </w:pPr>
      <w:r>
        <w:rPr>
          <w:rFonts w:hint="eastAsia"/>
          <w:b/>
          <w:sz w:val="28"/>
        </w:rPr>
        <w:t>一、本季度各类关联交易总量及明细表（单位：万</w:t>
      </w:r>
      <w:r w:rsidR="009038D9" w:rsidRPr="00A76C1B">
        <w:rPr>
          <w:rFonts w:hint="eastAsia"/>
          <w:b/>
          <w:sz w:val="28"/>
        </w:rPr>
        <w:t>元）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992"/>
        <w:gridCol w:w="992"/>
        <w:gridCol w:w="1134"/>
        <w:gridCol w:w="1372"/>
        <w:gridCol w:w="1372"/>
      </w:tblGrid>
      <w:tr w:rsidR="00A76C1B" w:rsidRPr="00A76C1B" w:rsidTr="00A76C1B">
        <w:trPr>
          <w:jc w:val="center"/>
        </w:trPr>
        <w:tc>
          <w:tcPr>
            <w:tcW w:w="534" w:type="dxa"/>
            <w:vMerge w:val="restart"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76C1B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76C1B">
              <w:rPr>
                <w:rFonts w:hint="eastAsia"/>
                <w:b/>
                <w:sz w:val="24"/>
              </w:rPr>
              <w:t>交易时间</w:t>
            </w:r>
          </w:p>
        </w:tc>
        <w:tc>
          <w:tcPr>
            <w:tcW w:w="1134" w:type="dxa"/>
            <w:vMerge w:val="restart"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76C1B">
              <w:rPr>
                <w:rFonts w:hint="eastAsia"/>
                <w:b/>
                <w:sz w:val="24"/>
              </w:rPr>
              <w:t>交易对象</w:t>
            </w:r>
          </w:p>
        </w:tc>
        <w:tc>
          <w:tcPr>
            <w:tcW w:w="992" w:type="dxa"/>
            <w:vMerge w:val="restart"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76C1B">
              <w:rPr>
                <w:rFonts w:hint="eastAsia"/>
                <w:b/>
                <w:sz w:val="24"/>
              </w:rPr>
              <w:t>关联关系说明</w:t>
            </w:r>
          </w:p>
        </w:tc>
        <w:tc>
          <w:tcPr>
            <w:tcW w:w="2126" w:type="dxa"/>
            <w:gridSpan w:val="2"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76C1B">
              <w:rPr>
                <w:rFonts w:hint="eastAsia"/>
                <w:b/>
                <w:sz w:val="24"/>
              </w:rPr>
              <w:t>关联交易内容</w:t>
            </w:r>
          </w:p>
        </w:tc>
        <w:tc>
          <w:tcPr>
            <w:tcW w:w="1372" w:type="dxa"/>
            <w:vMerge w:val="restart"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76C1B">
              <w:rPr>
                <w:rFonts w:hint="eastAsia"/>
                <w:b/>
                <w:sz w:val="24"/>
              </w:rPr>
              <w:t>交易金额</w:t>
            </w:r>
          </w:p>
        </w:tc>
        <w:tc>
          <w:tcPr>
            <w:tcW w:w="1372" w:type="dxa"/>
            <w:vMerge w:val="restart"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76C1B">
              <w:rPr>
                <w:rFonts w:hint="eastAsia"/>
                <w:b/>
                <w:sz w:val="24"/>
              </w:rPr>
              <w:t>合计</w:t>
            </w:r>
          </w:p>
        </w:tc>
      </w:tr>
      <w:tr w:rsidR="00A76C1B" w:rsidRPr="00A76C1B" w:rsidTr="00A76C1B">
        <w:trPr>
          <w:jc w:val="center"/>
        </w:trPr>
        <w:tc>
          <w:tcPr>
            <w:tcW w:w="534" w:type="dxa"/>
            <w:vMerge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76C1B"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1134" w:type="dxa"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76C1B">
              <w:rPr>
                <w:rFonts w:hint="eastAsia"/>
                <w:b/>
                <w:sz w:val="24"/>
              </w:rPr>
              <w:t>交易概述</w:t>
            </w:r>
          </w:p>
        </w:tc>
        <w:tc>
          <w:tcPr>
            <w:tcW w:w="1372" w:type="dxa"/>
            <w:vMerge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</w:tc>
        <w:tc>
          <w:tcPr>
            <w:tcW w:w="1372" w:type="dxa"/>
            <w:vMerge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</w:tc>
      </w:tr>
      <w:tr w:rsidR="00A76C1B" w:rsidRPr="00A76C1B" w:rsidTr="00A76C1B">
        <w:trPr>
          <w:jc w:val="center"/>
        </w:trPr>
        <w:tc>
          <w:tcPr>
            <w:tcW w:w="534" w:type="dxa"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A76C1B">
              <w:rPr>
                <w:rFonts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038D9" w:rsidRPr="00A76C1B" w:rsidRDefault="009038D9" w:rsidP="004B0B49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A76C1B">
              <w:rPr>
                <w:rFonts w:hint="eastAsia"/>
                <w:sz w:val="24"/>
              </w:rPr>
              <w:t>201</w:t>
            </w:r>
            <w:r w:rsidR="004B0B49">
              <w:rPr>
                <w:rFonts w:hint="eastAsia"/>
                <w:sz w:val="24"/>
              </w:rPr>
              <w:t>8</w:t>
            </w:r>
            <w:r w:rsidRPr="00A76C1B">
              <w:rPr>
                <w:rFonts w:hint="eastAsia"/>
                <w:sz w:val="24"/>
              </w:rPr>
              <w:t>年</w:t>
            </w:r>
            <w:r w:rsidR="004B0B49">
              <w:rPr>
                <w:rFonts w:hint="eastAsia"/>
                <w:sz w:val="24"/>
              </w:rPr>
              <w:t>1</w:t>
            </w:r>
            <w:r w:rsidRPr="00A76C1B">
              <w:rPr>
                <w:rFonts w:hint="eastAsia"/>
                <w:sz w:val="24"/>
              </w:rPr>
              <w:t>季度</w:t>
            </w:r>
          </w:p>
        </w:tc>
        <w:tc>
          <w:tcPr>
            <w:tcW w:w="1134" w:type="dxa"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A76C1B">
              <w:rPr>
                <w:rFonts w:hint="eastAsia"/>
                <w:sz w:val="24"/>
              </w:rPr>
              <w:t>百年人寿保险股份有限公司</w:t>
            </w:r>
          </w:p>
        </w:tc>
        <w:tc>
          <w:tcPr>
            <w:tcW w:w="992" w:type="dxa"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A76C1B">
              <w:rPr>
                <w:rFonts w:hint="eastAsia"/>
                <w:sz w:val="24"/>
              </w:rPr>
              <w:t>以股权关系为基础的关联方</w:t>
            </w:r>
          </w:p>
        </w:tc>
        <w:tc>
          <w:tcPr>
            <w:tcW w:w="992" w:type="dxa"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A76C1B">
              <w:rPr>
                <w:rFonts w:hint="eastAsia"/>
                <w:sz w:val="24"/>
              </w:rPr>
              <w:t>保险业务</w:t>
            </w:r>
          </w:p>
        </w:tc>
        <w:tc>
          <w:tcPr>
            <w:tcW w:w="1134" w:type="dxa"/>
            <w:vAlign w:val="center"/>
          </w:tcPr>
          <w:p w:rsidR="009038D9" w:rsidRPr="00A76C1B" w:rsidRDefault="009038D9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A76C1B">
              <w:rPr>
                <w:rFonts w:hint="eastAsia"/>
                <w:sz w:val="24"/>
              </w:rPr>
              <w:t>团体保险</w:t>
            </w:r>
          </w:p>
        </w:tc>
        <w:tc>
          <w:tcPr>
            <w:tcW w:w="1372" w:type="dxa"/>
            <w:vAlign w:val="center"/>
          </w:tcPr>
          <w:p w:rsidR="009038D9" w:rsidRPr="00A76C1B" w:rsidRDefault="004B0B49" w:rsidP="004B0B49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4B0B49">
              <w:rPr>
                <w:sz w:val="24"/>
              </w:rPr>
              <w:t>26.0443</w:t>
            </w:r>
          </w:p>
        </w:tc>
        <w:tc>
          <w:tcPr>
            <w:tcW w:w="1372" w:type="dxa"/>
            <w:vAlign w:val="center"/>
          </w:tcPr>
          <w:p w:rsidR="009038D9" w:rsidRPr="00A76C1B" w:rsidRDefault="004B0B49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4B0B49">
              <w:rPr>
                <w:sz w:val="24"/>
              </w:rPr>
              <w:t>26.0443</w:t>
            </w:r>
          </w:p>
        </w:tc>
      </w:tr>
      <w:tr w:rsidR="00040925" w:rsidRPr="00A76C1B" w:rsidTr="00A76C1B">
        <w:trPr>
          <w:jc w:val="center"/>
        </w:trPr>
        <w:tc>
          <w:tcPr>
            <w:tcW w:w="534" w:type="dxa"/>
            <w:vAlign w:val="center"/>
          </w:tcPr>
          <w:p w:rsidR="00040925" w:rsidRPr="00A76C1B" w:rsidRDefault="004B0B49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40925" w:rsidRPr="00A76C1B" w:rsidRDefault="004B0B49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A76C1B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 w:rsidRPr="00A76C1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 w:rsidRPr="00A76C1B">
              <w:rPr>
                <w:rFonts w:hint="eastAsia"/>
                <w:sz w:val="24"/>
              </w:rPr>
              <w:t>季度</w:t>
            </w:r>
          </w:p>
        </w:tc>
        <w:tc>
          <w:tcPr>
            <w:tcW w:w="1134" w:type="dxa"/>
            <w:vAlign w:val="center"/>
          </w:tcPr>
          <w:p w:rsidR="00040925" w:rsidRPr="00A76C1B" w:rsidRDefault="004B0B49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4B0B49">
              <w:rPr>
                <w:rFonts w:hint="eastAsia"/>
                <w:sz w:val="24"/>
              </w:rPr>
              <w:t>大连爱立方健康管理公司</w:t>
            </w:r>
          </w:p>
        </w:tc>
        <w:tc>
          <w:tcPr>
            <w:tcW w:w="992" w:type="dxa"/>
            <w:vAlign w:val="center"/>
          </w:tcPr>
          <w:p w:rsidR="00040925" w:rsidRPr="00A76C1B" w:rsidRDefault="004B0B49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4B0B49">
              <w:rPr>
                <w:rFonts w:hint="eastAsia"/>
                <w:sz w:val="24"/>
              </w:rPr>
              <w:t>股东间接控制</w:t>
            </w:r>
            <w:r w:rsidR="00715203">
              <w:rPr>
                <w:rFonts w:hint="eastAsia"/>
                <w:sz w:val="24"/>
              </w:rPr>
              <w:t>的</w:t>
            </w:r>
            <w:r w:rsidRPr="004B0B49">
              <w:rPr>
                <w:rFonts w:hint="eastAsia"/>
                <w:sz w:val="24"/>
              </w:rPr>
              <w:t>法人</w:t>
            </w:r>
          </w:p>
        </w:tc>
        <w:tc>
          <w:tcPr>
            <w:tcW w:w="992" w:type="dxa"/>
            <w:vAlign w:val="center"/>
          </w:tcPr>
          <w:p w:rsidR="00040925" w:rsidRPr="00A76C1B" w:rsidRDefault="004B0B49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4B0B49">
              <w:rPr>
                <w:rFonts w:hint="eastAsia"/>
                <w:sz w:val="24"/>
              </w:rPr>
              <w:t>提供体检服务</w:t>
            </w:r>
          </w:p>
        </w:tc>
        <w:tc>
          <w:tcPr>
            <w:tcW w:w="1134" w:type="dxa"/>
            <w:vAlign w:val="center"/>
          </w:tcPr>
          <w:p w:rsidR="00040925" w:rsidRPr="00A76C1B" w:rsidRDefault="004B0B49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4B0B49">
              <w:rPr>
                <w:rFonts w:hint="eastAsia"/>
                <w:sz w:val="24"/>
              </w:rPr>
              <w:t>为员工家属提供</w:t>
            </w:r>
            <w:r w:rsidRPr="004B0B49">
              <w:rPr>
                <w:rFonts w:hint="eastAsia"/>
                <w:sz w:val="24"/>
              </w:rPr>
              <w:t>2018</w:t>
            </w:r>
            <w:r w:rsidRPr="004B0B49">
              <w:rPr>
                <w:rFonts w:hint="eastAsia"/>
                <w:sz w:val="24"/>
              </w:rPr>
              <w:t>年体检服务</w:t>
            </w:r>
          </w:p>
        </w:tc>
        <w:tc>
          <w:tcPr>
            <w:tcW w:w="1372" w:type="dxa"/>
            <w:vAlign w:val="center"/>
          </w:tcPr>
          <w:p w:rsidR="00040925" w:rsidRPr="00A76C1B" w:rsidRDefault="00656D9E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656D9E">
              <w:rPr>
                <w:sz w:val="24"/>
              </w:rPr>
              <w:t>6.678</w:t>
            </w:r>
          </w:p>
        </w:tc>
        <w:tc>
          <w:tcPr>
            <w:tcW w:w="1372" w:type="dxa"/>
            <w:vAlign w:val="center"/>
          </w:tcPr>
          <w:p w:rsidR="00040925" w:rsidRPr="00A76C1B" w:rsidRDefault="00656D9E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656D9E">
              <w:rPr>
                <w:sz w:val="24"/>
              </w:rPr>
              <w:t>6.678</w:t>
            </w:r>
          </w:p>
        </w:tc>
      </w:tr>
    </w:tbl>
    <w:p w:rsidR="009038D9" w:rsidRPr="00A76C1B" w:rsidRDefault="00536B13" w:rsidP="00A76C1B">
      <w:pPr>
        <w:spacing w:beforeLines="50" w:before="156" w:afterLines="50" w:after="156"/>
        <w:ind w:firstLineChars="200" w:firstLine="562"/>
        <w:jc w:val="left"/>
        <w:rPr>
          <w:b/>
          <w:sz w:val="28"/>
        </w:rPr>
      </w:pPr>
      <w:r>
        <w:rPr>
          <w:rFonts w:hint="eastAsia"/>
          <w:b/>
          <w:sz w:val="28"/>
        </w:rPr>
        <w:t>二、本年度各类关联交易累计金额（单位：万</w:t>
      </w:r>
      <w:r w:rsidR="00017A73" w:rsidRPr="00A76C1B">
        <w:rPr>
          <w:rFonts w:hint="eastAsia"/>
          <w:b/>
          <w:sz w:val="28"/>
        </w:rPr>
        <w:t>元）</w:t>
      </w:r>
    </w:p>
    <w:tbl>
      <w:tblPr>
        <w:tblStyle w:val="a5"/>
        <w:tblW w:w="0" w:type="auto"/>
        <w:jc w:val="center"/>
        <w:tblInd w:w="2093" w:type="dxa"/>
        <w:tblLook w:val="04A0" w:firstRow="1" w:lastRow="0" w:firstColumn="1" w:lastColumn="0" w:noHBand="0" w:noVBand="1"/>
      </w:tblPr>
      <w:tblGrid>
        <w:gridCol w:w="2168"/>
        <w:gridCol w:w="2212"/>
      </w:tblGrid>
      <w:tr w:rsidR="00017A73" w:rsidRPr="00A76C1B" w:rsidTr="00A76C1B">
        <w:trPr>
          <w:jc w:val="center"/>
        </w:trPr>
        <w:tc>
          <w:tcPr>
            <w:tcW w:w="4380" w:type="dxa"/>
            <w:gridSpan w:val="2"/>
            <w:vAlign w:val="center"/>
          </w:tcPr>
          <w:p w:rsidR="00017A73" w:rsidRPr="00A76C1B" w:rsidRDefault="00017A73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76C1B">
              <w:rPr>
                <w:rFonts w:hint="eastAsia"/>
                <w:b/>
                <w:sz w:val="24"/>
              </w:rPr>
              <w:t>本年度各类关联交易累计金额</w:t>
            </w:r>
          </w:p>
        </w:tc>
      </w:tr>
      <w:tr w:rsidR="00017A73" w:rsidRPr="00A76C1B" w:rsidTr="00A76C1B">
        <w:trPr>
          <w:jc w:val="center"/>
        </w:trPr>
        <w:tc>
          <w:tcPr>
            <w:tcW w:w="2168" w:type="dxa"/>
            <w:vAlign w:val="center"/>
          </w:tcPr>
          <w:p w:rsidR="00017A73" w:rsidRPr="00A76C1B" w:rsidRDefault="00017A73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76C1B">
              <w:rPr>
                <w:rFonts w:hint="eastAsia"/>
                <w:b/>
                <w:sz w:val="24"/>
              </w:rPr>
              <w:t>交易类型</w:t>
            </w:r>
          </w:p>
        </w:tc>
        <w:tc>
          <w:tcPr>
            <w:tcW w:w="2212" w:type="dxa"/>
            <w:vAlign w:val="center"/>
          </w:tcPr>
          <w:p w:rsidR="00017A73" w:rsidRPr="00A76C1B" w:rsidRDefault="00017A73" w:rsidP="00A76C1B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A76C1B">
              <w:rPr>
                <w:rFonts w:hint="eastAsia"/>
                <w:b/>
                <w:sz w:val="24"/>
              </w:rPr>
              <w:t>交易金额</w:t>
            </w:r>
          </w:p>
        </w:tc>
      </w:tr>
      <w:tr w:rsidR="00017A73" w:rsidRPr="00A76C1B" w:rsidTr="00A76C1B">
        <w:trPr>
          <w:jc w:val="center"/>
        </w:trPr>
        <w:tc>
          <w:tcPr>
            <w:tcW w:w="2168" w:type="dxa"/>
            <w:vAlign w:val="center"/>
          </w:tcPr>
          <w:p w:rsidR="00017A73" w:rsidRPr="00A76C1B" w:rsidRDefault="00017A73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A76C1B">
              <w:rPr>
                <w:rFonts w:hint="eastAsia"/>
                <w:sz w:val="24"/>
              </w:rPr>
              <w:t>保险业务</w:t>
            </w:r>
          </w:p>
        </w:tc>
        <w:tc>
          <w:tcPr>
            <w:tcW w:w="2212" w:type="dxa"/>
            <w:vAlign w:val="center"/>
          </w:tcPr>
          <w:p w:rsidR="00017A73" w:rsidRPr="00A76C1B" w:rsidRDefault="00656D9E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4B0B49">
              <w:rPr>
                <w:sz w:val="24"/>
              </w:rPr>
              <w:t>26.0443</w:t>
            </w:r>
          </w:p>
        </w:tc>
      </w:tr>
      <w:tr w:rsidR="00656D9E" w:rsidRPr="00A76C1B" w:rsidTr="00A76C1B">
        <w:trPr>
          <w:jc w:val="center"/>
        </w:trPr>
        <w:tc>
          <w:tcPr>
            <w:tcW w:w="2168" w:type="dxa"/>
            <w:vAlign w:val="center"/>
          </w:tcPr>
          <w:p w:rsidR="00656D9E" w:rsidRPr="00A76C1B" w:rsidRDefault="00656D9E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体检服务</w:t>
            </w:r>
          </w:p>
        </w:tc>
        <w:tc>
          <w:tcPr>
            <w:tcW w:w="2212" w:type="dxa"/>
            <w:vAlign w:val="center"/>
          </w:tcPr>
          <w:p w:rsidR="00656D9E" w:rsidRPr="00A76C1B" w:rsidRDefault="00656D9E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656D9E">
              <w:rPr>
                <w:sz w:val="24"/>
              </w:rPr>
              <w:t>6.678</w:t>
            </w:r>
          </w:p>
        </w:tc>
      </w:tr>
      <w:tr w:rsidR="00017A73" w:rsidRPr="00A76C1B" w:rsidTr="00A76C1B">
        <w:trPr>
          <w:jc w:val="center"/>
        </w:trPr>
        <w:tc>
          <w:tcPr>
            <w:tcW w:w="2168" w:type="dxa"/>
            <w:vAlign w:val="center"/>
          </w:tcPr>
          <w:p w:rsidR="00017A73" w:rsidRPr="00A76C1B" w:rsidRDefault="00017A73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A76C1B">
              <w:rPr>
                <w:rFonts w:hint="eastAsia"/>
                <w:sz w:val="24"/>
              </w:rPr>
              <w:t>合计</w:t>
            </w:r>
          </w:p>
        </w:tc>
        <w:tc>
          <w:tcPr>
            <w:tcW w:w="2212" w:type="dxa"/>
            <w:vAlign w:val="center"/>
          </w:tcPr>
          <w:p w:rsidR="00017A73" w:rsidRPr="00A76C1B" w:rsidRDefault="00656D9E" w:rsidP="00A76C1B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656D9E">
              <w:rPr>
                <w:sz w:val="24"/>
              </w:rPr>
              <w:t>32.7223</w:t>
            </w:r>
          </w:p>
        </w:tc>
      </w:tr>
    </w:tbl>
    <w:p w:rsidR="00017A73" w:rsidRPr="00A76C1B" w:rsidRDefault="00017A73" w:rsidP="00A76C1B">
      <w:pPr>
        <w:spacing w:beforeLines="50" w:before="156" w:afterLines="50" w:after="156"/>
        <w:ind w:firstLineChars="200" w:firstLine="480"/>
        <w:jc w:val="left"/>
        <w:rPr>
          <w:sz w:val="24"/>
        </w:rPr>
      </w:pPr>
      <w:r w:rsidRPr="00A76C1B">
        <w:rPr>
          <w:rFonts w:hint="eastAsia"/>
          <w:sz w:val="24"/>
        </w:rPr>
        <w:t>备注：根据监管要求，以上统计范围不包括已履行逐笔披露义务的关联交易</w:t>
      </w:r>
      <w:r w:rsidR="00A76C1B" w:rsidRPr="00A76C1B">
        <w:rPr>
          <w:rFonts w:hint="eastAsia"/>
          <w:sz w:val="24"/>
        </w:rPr>
        <w:t>。</w:t>
      </w:r>
    </w:p>
    <w:p w:rsidR="00A76C1B" w:rsidRPr="00A76C1B" w:rsidRDefault="00A76C1B" w:rsidP="00A76C1B">
      <w:pPr>
        <w:ind w:firstLineChars="200" w:firstLine="560"/>
        <w:jc w:val="left"/>
        <w:rPr>
          <w:sz w:val="28"/>
        </w:rPr>
      </w:pPr>
    </w:p>
    <w:sectPr w:rsidR="00A76C1B" w:rsidRPr="00A76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E0" w:rsidRDefault="00CF3AE0" w:rsidP="009038D9">
      <w:r>
        <w:separator/>
      </w:r>
    </w:p>
  </w:endnote>
  <w:endnote w:type="continuationSeparator" w:id="0">
    <w:p w:rsidR="00CF3AE0" w:rsidRDefault="00CF3AE0" w:rsidP="0090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E0" w:rsidRDefault="00CF3AE0" w:rsidP="009038D9">
      <w:r>
        <w:separator/>
      </w:r>
    </w:p>
  </w:footnote>
  <w:footnote w:type="continuationSeparator" w:id="0">
    <w:p w:rsidR="00CF3AE0" w:rsidRDefault="00CF3AE0" w:rsidP="00903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97"/>
    <w:rsid w:val="00017A73"/>
    <w:rsid w:val="00040925"/>
    <w:rsid w:val="000A3DCD"/>
    <w:rsid w:val="00163512"/>
    <w:rsid w:val="001A5A32"/>
    <w:rsid w:val="00344997"/>
    <w:rsid w:val="004B0B49"/>
    <w:rsid w:val="00536B13"/>
    <w:rsid w:val="00577BEB"/>
    <w:rsid w:val="00656D9E"/>
    <w:rsid w:val="00715203"/>
    <w:rsid w:val="009038D9"/>
    <w:rsid w:val="009A3CDE"/>
    <w:rsid w:val="00A76C1B"/>
    <w:rsid w:val="00CF3AE0"/>
    <w:rsid w:val="00FC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8D9"/>
    <w:rPr>
      <w:sz w:val="18"/>
      <w:szCs w:val="18"/>
    </w:rPr>
  </w:style>
  <w:style w:type="table" w:styleId="a5">
    <w:name w:val="Table Grid"/>
    <w:basedOn w:val="a1"/>
    <w:uiPriority w:val="59"/>
    <w:rsid w:val="0090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8D9"/>
    <w:rPr>
      <w:sz w:val="18"/>
      <w:szCs w:val="18"/>
    </w:rPr>
  </w:style>
  <w:style w:type="table" w:styleId="a5">
    <w:name w:val="Table Grid"/>
    <w:basedOn w:val="a1"/>
    <w:uiPriority w:val="59"/>
    <w:rsid w:val="0090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百年yangxing</dc:creator>
  <cp:keywords/>
  <dc:description/>
  <cp:lastModifiedBy>百年yangxing</cp:lastModifiedBy>
  <cp:revision>6</cp:revision>
  <dcterms:created xsi:type="dcterms:W3CDTF">2018-02-26T08:43:00Z</dcterms:created>
  <dcterms:modified xsi:type="dcterms:W3CDTF">2018-04-16T02:58:00Z</dcterms:modified>
</cp:coreProperties>
</file>